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FBF" w:rsidRPr="008D6C91" w:rsidRDefault="00477868">
      <w:pPr>
        <w:rPr>
          <w:b/>
        </w:rPr>
      </w:pPr>
      <w:bookmarkStart w:id="0" w:name="_GoBack"/>
      <w:bookmarkEnd w:id="0"/>
      <w:r w:rsidRPr="008D6C91">
        <w:rPr>
          <w:b/>
        </w:rPr>
        <w:t>7.Grup(Stratejik Faaliyetler) Sorun Alanları</w:t>
      </w:r>
    </w:p>
    <w:p w:rsidR="00477868" w:rsidRDefault="00477868"/>
    <w:p w:rsidR="00477868" w:rsidRDefault="00477868" w:rsidP="008D6C91">
      <w:pPr>
        <w:pStyle w:val="ListeParagraf"/>
        <w:numPr>
          <w:ilvl w:val="0"/>
          <w:numId w:val="1"/>
        </w:numPr>
      </w:pPr>
      <w:r>
        <w:t>Plan dönemi içinde yapılan büyük reformlara ve dönüşümlere rağmen Bakanlığımızın stratejik planını revize etmemesi</w:t>
      </w:r>
    </w:p>
    <w:p w:rsidR="00477868" w:rsidRDefault="00477868" w:rsidP="008D6C91">
      <w:pPr>
        <w:pStyle w:val="ListeParagraf"/>
        <w:numPr>
          <w:ilvl w:val="0"/>
          <w:numId w:val="1"/>
        </w:numPr>
      </w:pPr>
      <w:r>
        <w:t>İl Milli Eğitim Müdürlükleri ve okullar düzeyinde kontrolsüz ve hesapsız proje yapma yarışı sonucu buraların bir proje çöplüğüne dönüşmesi</w:t>
      </w:r>
    </w:p>
    <w:p w:rsidR="00477868" w:rsidRDefault="00477868" w:rsidP="008D6C91">
      <w:pPr>
        <w:pStyle w:val="ListeParagraf"/>
        <w:numPr>
          <w:ilvl w:val="0"/>
          <w:numId w:val="1"/>
        </w:numPr>
      </w:pPr>
      <w:r>
        <w:t>Stratejik Planların uygulanabilmesi için kurumlarda üst düzey sahiplenmenin bulunmaması</w:t>
      </w:r>
    </w:p>
    <w:p w:rsidR="00477868" w:rsidRDefault="00477868" w:rsidP="008D6C91">
      <w:pPr>
        <w:pStyle w:val="ListeParagraf"/>
        <w:numPr>
          <w:ilvl w:val="0"/>
          <w:numId w:val="1"/>
        </w:numPr>
      </w:pPr>
      <w:r>
        <w:t>Kurumlarda stratejik yönetim anlayışının bütün unsurlarıyla hayata geçirilmemiş olması</w:t>
      </w:r>
    </w:p>
    <w:p w:rsidR="00477868" w:rsidRDefault="00477868" w:rsidP="008D6C91">
      <w:pPr>
        <w:pStyle w:val="ListeParagraf"/>
        <w:numPr>
          <w:ilvl w:val="0"/>
          <w:numId w:val="1"/>
        </w:numPr>
      </w:pPr>
      <w:r>
        <w:t>Temel Eğitim kurumlarının kendi bütçelerinin olmayışı,bu okullara öğrenci başına bütçe verilmemesi</w:t>
      </w:r>
    </w:p>
    <w:p w:rsidR="00477868" w:rsidRDefault="00477868" w:rsidP="008D6C91">
      <w:pPr>
        <w:pStyle w:val="ListeParagraf"/>
        <w:numPr>
          <w:ilvl w:val="0"/>
          <w:numId w:val="1"/>
        </w:numPr>
      </w:pPr>
      <w:r>
        <w:t>İl,İlçe Milli Eğitim ve okul/kurumların stratejik plan yerine Bakanlığın planına göre uygulama planı yapması gerekir</w:t>
      </w:r>
    </w:p>
    <w:p w:rsidR="00477868" w:rsidRDefault="00477868" w:rsidP="008D6C91">
      <w:pPr>
        <w:pStyle w:val="ListeParagraf"/>
        <w:numPr>
          <w:ilvl w:val="0"/>
          <w:numId w:val="1"/>
        </w:numPr>
      </w:pPr>
      <w:r>
        <w:t>İdareyi geliştirme ve Kamu Hizmet Standartlarının gözden geçirilerek yeniden düzenlenmesi gerekir</w:t>
      </w:r>
    </w:p>
    <w:p w:rsidR="00477868" w:rsidRDefault="00477868" w:rsidP="008D6C91">
      <w:pPr>
        <w:pStyle w:val="ListeParagraf"/>
        <w:numPr>
          <w:ilvl w:val="0"/>
          <w:numId w:val="1"/>
        </w:numPr>
      </w:pPr>
      <w:r>
        <w:t>İl Eğitim Denetmenleri İl ve İlçe Milli Eğitim Müdürlerini denetlememeli</w:t>
      </w:r>
    </w:p>
    <w:p w:rsidR="00477868" w:rsidRDefault="008D6C91" w:rsidP="008D6C91">
      <w:pPr>
        <w:pStyle w:val="ListeParagraf"/>
        <w:numPr>
          <w:ilvl w:val="0"/>
          <w:numId w:val="1"/>
        </w:numPr>
      </w:pPr>
      <w:r>
        <w:t>Strateji birimi ile destek hizmetleri biriminin görev tanımlarında örtüşmeler bulunuyor.Rolleri iyi belirlenmeli.</w:t>
      </w:r>
    </w:p>
    <w:p w:rsidR="00477868" w:rsidRDefault="00477868" w:rsidP="008D6C91">
      <w:pPr>
        <w:pStyle w:val="ListeParagraf"/>
        <w:numPr>
          <w:ilvl w:val="0"/>
          <w:numId w:val="1"/>
        </w:numPr>
      </w:pPr>
      <w:r>
        <w:t>Okul-Aile Birlikleri ile ilgili sorunlar</w:t>
      </w:r>
    </w:p>
    <w:p w:rsidR="00477868" w:rsidRDefault="00477868" w:rsidP="008D6C91">
      <w:pPr>
        <w:pStyle w:val="ListeParagraf"/>
        <w:numPr>
          <w:ilvl w:val="0"/>
          <w:numId w:val="1"/>
        </w:numPr>
      </w:pPr>
      <w:r>
        <w:t>İç Denetim konusunun Merkez ve Taşra teşkilatında tam olarak anlaşılamamış olması ve yerine oturmaması</w:t>
      </w:r>
    </w:p>
    <w:p w:rsidR="00477868" w:rsidRDefault="00477868" w:rsidP="008D6C91">
      <w:pPr>
        <w:pStyle w:val="ListeParagraf"/>
        <w:numPr>
          <w:ilvl w:val="0"/>
          <w:numId w:val="1"/>
        </w:numPr>
      </w:pPr>
      <w:r>
        <w:t>İç Denetimin kriterlerinin herkesçe bilinmesi ve saydam olması gerekir</w:t>
      </w:r>
    </w:p>
    <w:p w:rsidR="00477868" w:rsidRDefault="00477868" w:rsidP="008D6C91">
      <w:pPr>
        <w:pStyle w:val="ListeParagraf"/>
        <w:numPr>
          <w:ilvl w:val="0"/>
          <w:numId w:val="1"/>
        </w:numPr>
      </w:pPr>
      <w:r>
        <w:t>Performans esaslı bütçeleme sistemine geçilmemesi</w:t>
      </w:r>
    </w:p>
    <w:p w:rsidR="00477868" w:rsidRDefault="008D6C91" w:rsidP="008D6C91">
      <w:pPr>
        <w:pStyle w:val="ListeParagraf"/>
        <w:numPr>
          <w:ilvl w:val="0"/>
          <w:numId w:val="1"/>
        </w:numPr>
      </w:pPr>
      <w:r>
        <w:t>Bütçelemede illere yerel ihtiyaçları tam olarak hesaba katmadan merkezi olarak para aktarılması</w:t>
      </w:r>
    </w:p>
    <w:p w:rsidR="008D6C91" w:rsidRDefault="008D6C91" w:rsidP="008D6C91">
      <w:pPr>
        <w:pStyle w:val="ListeParagraf"/>
        <w:numPr>
          <w:ilvl w:val="0"/>
          <w:numId w:val="1"/>
        </w:numPr>
      </w:pPr>
      <w:r>
        <w:t>Stratejik planlardaki stratejik hedefler gerçekçi olmalı</w:t>
      </w:r>
    </w:p>
    <w:p w:rsidR="008D6C91" w:rsidRDefault="008D6C91" w:rsidP="008D6C91">
      <w:pPr>
        <w:pStyle w:val="ListeParagraf"/>
        <w:numPr>
          <w:ilvl w:val="0"/>
          <w:numId w:val="1"/>
        </w:numPr>
      </w:pPr>
      <w:r>
        <w:t>AR-GE Birimlerine tam zamanlı ve kontenjana göre görevlendirme yapılmalı</w:t>
      </w:r>
    </w:p>
    <w:p w:rsidR="008D6C91" w:rsidRDefault="008D6C91" w:rsidP="008D6C91">
      <w:pPr>
        <w:pStyle w:val="ListeParagraf"/>
        <w:numPr>
          <w:ilvl w:val="0"/>
          <w:numId w:val="1"/>
        </w:numPr>
      </w:pPr>
      <w:r>
        <w:t>Resmi istatistikler dışında denetmenler veya amirler tarafından İl MEM'ler ve okullardan sürekli istatistik talebi olmamalı</w:t>
      </w:r>
    </w:p>
    <w:p w:rsidR="008D6C91" w:rsidRDefault="008D6C91" w:rsidP="008D6C91">
      <w:pPr>
        <w:pStyle w:val="ListeParagraf"/>
        <w:numPr>
          <w:ilvl w:val="0"/>
          <w:numId w:val="1"/>
        </w:numPr>
      </w:pPr>
      <w:r>
        <w:t>Program Geliştirme tamamen merkezde yapılmamalı yerel ihtiyaçlara göre,illerde de yapılabilmeli</w:t>
      </w:r>
    </w:p>
    <w:p w:rsidR="008D6C91" w:rsidRDefault="008D6C91" w:rsidP="008D6C91">
      <w:pPr>
        <w:pStyle w:val="ListeParagraf"/>
        <w:numPr>
          <w:ilvl w:val="0"/>
          <w:numId w:val="1"/>
        </w:numPr>
      </w:pPr>
      <w:r>
        <w:t>Müfredatlar çağın ihtiyaçlarına göre güncelleştirilmeli,öğrencilerin yaşına ve seviyesine uygun olmalı</w:t>
      </w:r>
    </w:p>
    <w:p w:rsidR="008D6C91" w:rsidRDefault="008D6C91" w:rsidP="008D6C91">
      <w:pPr>
        <w:pStyle w:val="ListeParagraf"/>
        <w:numPr>
          <w:ilvl w:val="0"/>
          <w:numId w:val="1"/>
        </w:numPr>
      </w:pPr>
      <w:r>
        <w:t>Temel eğitim ve ortaöğretim programları birbirlerine uyumlu olmalıdır.</w:t>
      </w:r>
    </w:p>
    <w:p w:rsidR="008D6C91" w:rsidRDefault="008D6C91" w:rsidP="008D6C91">
      <w:pPr>
        <w:pStyle w:val="ListeParagraf"/>
        <w:numPr>
          <w:ilvl w:val="0"/>
          <w:numId w:val="1"/>
        </w:numPr>
      </w:pPr>
      <w:r>
        <w:t>Müfredatlarla ilgili görsel ve uygulamalı eğitim materyalleri geliştirilmeli(EBA Zenginleştirilmeli)</w:t>
      </w:r>
    </w:p>
    <w:p w:rsidR="008D6C91" w:rsidRDefault="008D6C91"/>
    <w:sectPr w:rsidR="008D6C91" w:rsidSect="00941F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62C1E"/>
    <w:multiLevelType w:val="hybridMultilevel"/>
    <w:tmpl w:val="509E15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C6"/>
    <w:rsid w:val="00256EE8"/>
    <w:rsid w:val="00477868"/>
    <w:rsid w:val="005369AC"/>
    <w:rsid w:val="008721C6"/>
    <w:rsid w:val="008D6C91"/>
    <w:rsid w:val="0094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FB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8721C6"/>
    <w:rPr>
      <w:i/>
      <w:iCs/>
    </w:rPr>
  </w:style>
  <w:style w:type="character" w:customStyle="1" w:styleId="apple-converted-space">
    <w:name w:val="apple-converted-space"/>
    <w:basedOn w:val="VarsaylanParagrafYazTipi"/>
    <w:rsid w:val="008721C6"/>
  </w:style>
  <w:style w:type="character" w:styleId="Kpr">
    <w:name w:val="Hyperlink"/>
    <w:basedOn w:val="VarsaylanParagrafYazTipi"/>
    <w:uiPriority w:val="99"/>
    <w:semiHidden/>
    <w:unhideWhenUsed/>
    <w:rsid w:val="008721C6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8721C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7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D6C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FB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8721C6"/>
    <w:rPr>
      <w:i/>
      <w:iCs/>
    </w:rPr>
  </w:style>
  <w:style w:type="character" w:customStyle="1" w:styleId="apple-converted-space">
    <w:name w:val="apple-converted-space"/>
    <w:basedOn w:val="VarsaylanParagrafYazTipi"/>
    <w:rsid w:val="008721C6"/>
  </w:style>
  <w:style w:type="character" w:styleId="Kpr">
    <w:name w:val="Hyperlink"/>
    <w:basedOn w:val="VarsaylanParagrafYazTipi"/>
    <w:uiPriority w:val="99"/>
    <w:semiHidden/>
    <w:unhideWhenUsed/>
    <w:rsid w:val="008721C6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8721C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7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D6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4603">
          <w:marLeft w:val="0"/>
          <w:marRight w:val="22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8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6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8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53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88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01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80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73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1960</CharactersWithSpaces>
  <SharedDoc>false</SharedDoc>
  <HLinks>
    <vt:vector size="18" baseType="variant">
      <vt:variant>
        <vt:i4>7274528</vt:i4>
      </vt:variant>
      <vt:variant>
        <vt:i4>6</vt:i4>
      </vt:variant>
      <vt:variant>
        <vt:i4>0</vt:i4>
      </vt:variant>
      <vt:variant>
        <vt:i4>5</vt:i4>
      </vt:variant>
      <vt:variant>
        <vt:lpwstr>tel:05327451928</vt:lpwstr>
      </vt:variant>
      <vt:variant>
        <vt:lpwstr/>
      </vt:variant>
      <vt:variant>
        <vt:i4>3211296</vt:i4>
      </vt:variant>
      <vt:variant>
        <vt:i4>3</vt:i4>
      </vt:variant>
      <vt:variant>
        <vt:i4>0</vt:i4>
      </vt:variant>
      <vt:variant>
        <vt:i4>5</vt:i4>
      </vt:variant>
      <vt:variant>
        <vt:lpwstr>http://www.palomahotels.com/renaissance</vt:lpwstr>
      </vt:variant>
      <vt:variant>
        <vt:lpwstr/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http://www.palomahotels.com/renaissance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sgb</cp:lastModifiedBy>
  <cp:revision>2</cp:revision>
  <dcterms:created xsi:type="dcterms:W3CDTF">2013-12-09T15:23:00Z</dcterms:created>
  <dcterms:modified xsi:type="dcterms:W3CDTF">2013-12-09T15:23:00Z</dcterms:modified>
</cp:coreProperties>
</file>